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DB390" w14:textId="77777777" w:rsidR="00E14169" w:rsidRDefault="00000000" w:rsidP="00E14169">
      <w:r>
        <w:pict w14:anchorId="0B5CCA20">
          <v:rect id="_x0000_i1025" style="width:0;height:1.5pt" o:hralign="center" o:hrstd="t" o:hr="t" fillcolor="#a0a0a0" stroked="f"/>
        </w:pict>
      </w:r>
    </w:p>
    <w:p w14:paraId="451E7E84" w14:textId="00D05019" w:rsidR="00E14169" w:rsidRDefault="00E14169" w:rsidP="00E14169">
      <w:pPr>
        <w:pStyle w:val="Ttulo2"/>
      </w:pPr>
      <w:r>
        <w:t xml:space="preserve">RELATÓRIO DE </w:t>
      </w:r>
      <w:r w:rsidR="006D297C">
        <w:t>ATIVIDADES</w:t>
      </w:r>
    </w:p>
    <w:p w14:paraId="3DE87AAD" w14:textId="77777777" w:rsidR="00E14169" w:rsidRDefault="00E14169" w:rsidP="00E14169">
      <w:pPr>
        <w:pStyle w:val="NormalWeb"/>
      </w:pPr>
      <w:r>
        <w:rPr>
          <w:rStyle w:val="Forte"/>
        </w:rPr>
        <w:t>(Período: Atividades de 2024 e Programação de 2025)</w:t>
      </w:r>
    </w:p>
    <w:p w14:paraId="1AB707D5" w14:textId="77777777" w:rsidR="00E14169" w:rsidRDefault="00E14169" w:rsidP="00E14169">
      <w:pPr>
        <w:pStyle w:val="Ttulo3"/>
      </w:pPr>
      <w:r>
        <w:t>1. CONFORMIDADE REGULATÓRIA (PORTARIA Nº 115/2018/ME)</w:t>
      </w:r>
    </w:p>
    <w:p w14:paraId="7AB426B4" w14:textId="77777777" w:rsidR="00E14169" w:rsidRDefault="00E14169" w:rsidP="00A92E2E">
      <w:pPr>
        <w:pStyle w:val="NormalWeb"/>
        <w:jc w:val="both"/>
      </w:pPr>
      <w:r>
        <w:t xml:space="preserve">Este relatório é elaborado para comprovar o cumprimento das exigências da Lei nº 9.615/1998 e do Decreto nº 7.984/2013, regulamentadas pela Portaria nº 115/2018/ME. A entidade, como parte do Sistema Nacional do Desporto, demonstra a observância de requisitos cruciais para a obtenção da certificação, como a </w:t>
      </w:r>
      <w:r>
        <w:rPr>
          <w:rStyle w:val="Forte"/>
        </w:rPr>
        <w:t>Transparência na Gestão</w:t>
      </w:r>
      <w:r>
        <w:t xml:space="preserve"> (Art. 3º, VIII) e a </w:t>
      </w:r>
      <w:r>
        <w:rPr>
          <w:rStyle w:val="Forte"/>
        </w:rPr>
        <w:t>compatibilidade das ações com o Plano Nacional do Desporto</w:t>
      </w:r>
      <w:r>
        <w:t xml:space="preserve"> (Art. 3º, IV).</w:t>
      </w:r>
    </w:p>
    <w:p w14:paraId="6C3DCDA9" w14:textId="77777777" w:rsidR="00E14169" w:rsidRDefault="00E14169" w:rsidP="00E14169">
      <w:pPr>
        <w:pStyle w:val="Ttulo4"/>
      </w:pPr>
      <w:r>
        <w:t>1.1. Transparência Ativa e Sítio Eletrônico</w:t>
      </w:r>
    </w:p>
    <w:p w14:paraId="1A07B96B" w14:textId="77777777" w:rsidR="00E14169" w:rsidRDefault="00E14169" w:rsidP="00FB5D62">
      <w:pPr>
        <w:pStyle w:val="NormalWeb"/>
        <w:jc w:val="both"/>
      </w:pPr>
      <w:r>
        <w:t xml:space="preserve">A Portaria nº 115 exige que a entidade mantenha e disponibilize informações em seu </w:t>
      </w:r>
      <w:r>
        <w:rPr>
          <w:rStyle w:val="Forte"/>
        </w:rPr>
        <w:t>sítio eletrônico</w:t>
      </w:r>
      <w:r>
        <w:t xml:space="preserve">. Para fins de cumprimento, "sítio eletrônico" pode ser uma página de domínio próprio ou de </w:t>
      </w:r>
      <w:r>
        <w:rPr>
          <w:rStyle w:val="Forte"/>
        </w:rPr>
        <w:t>redes sociais de amplo conhecimento e de livre acesso</w:t>
      </w:r>
      <w:r>
        <w:t>.</w:t>
      </w:r>
    </w:p>
    <w:p w14:paraId="3560FC70" w14:textId="77777777" w:rsidR="00E14169" w:rsidRDefault="00E14169" w:rsidP="00FB5D62">
      <w:pPr>
        <w:pStyle w:val="NormalWeb"/>
        <w:jc w:val="both"/>
      </w:pPr>
      <w:r>
        <w:t xml:space="preserve">A utilização do perfil oficial do clube para a divulgação detalhada de resultados de 2024 (conforme Seção 2) atende diretamente ao requisito de </w:t>
      </w:r>
      <w:r>
        <w:rPr>
          <w:rStyle w:val="Forte"/>
        </w:rPr>
        <w:t>Transparência Ativa</w:t>
      </w:r>
      <w:r>
        <w:t xml:space="preserve">, demonstrando a publicação de informações relativas à gestão e às atividades do clube. Esta divulgação deve ser complementada pela publicação anual de </w:t>
      </w:r>
      <w:r>
        <w:rPr>
          <w:rStyle w:val="Forte"/>
        </w:rPr>
        <w:t>relatórios de gestão e de execução orçamentária</w:t>
      </w:r>
      <w:r>
        <w:t>.</w:t>
      </w:r>
    </w:p>
    <w:p w14:paraId="64C121DD" w14:textId="77777777" w:rsidR="00E14169" w:rsidRDefault="00000000" w:rsidP="00E14169">
      <w:r>
        <w:pict w14:anchorId="01C2F6AF">
          <v:rect id="_x0000_i1026" style="width:0;height:1.5pt" o:hralign="center" o:hrstd="t" o:hr="t" fillcolor="#a0a0a0" stroked="f"/>
        </w:pict>
      </w:r>
    </w:p>
    <w:p w14:paraId="603CF892" w14:textId="77777777" w:rsidR="00E14169" w:rsidRDefault="00E14169" w:rsidP="00E14169">
      <w:pPr>
        <w:pStyle w:val="Ttulo3"/>
      </w:pPr>
      <w:r>
        <w:t>2. DESEMPENHO ESPORTIVO E TRANSPARÊNCIA ATIVA (ANO 2024)</w:t>
      </w:r>
    </w:p>
    <w:p w14:paraId="1E18D85A" w14:textId="77777777" w:rsidR="00E14169" w:rsidRDefault="00E14169" w:rsidP="00B62010">
      <w:pPr>
        <w:pStyle w:val="NormalWeb"/>
        <w:jc w:val="both"/>
      </w:pPr>
      <w:r>
        <w:t>Os resultados do ano de 2024 foram ativamente divulgados nas plataformas digitais, validando o trabalho desenvolvido no alto rendimento.</w:t>
      </w:r>
    </w:p>
    <w:p w14:paraId="45477BFD" w14:textId="77777777" w:rsidR="003B7DA7" w:rsidRDefault="003B7DA7" w:rsidP="00B62010">
      <w:pPr>
        <w:pStyle w:val="NormalWeb"/>
        <w:jc w:val="both"/>
      </w:pPr>
    </w:p>
    <w:p w14:paraId="73251C52" w14:textId="77777777" w:rsidR="003B7DA7" w:rsidRDefault="003B7DA7" w:rsidP="00B62010">
      <w:pPr>
        <w:pStyle w:val="NormalWeb"/>
        <w:jc w:val="both"/>
      </w:pPr>
    </w:p>
    <w:p w14:paraId="62304F3F" w14:textId="77777777" w:rsidR="003B7DA7" w:rsidRDefault="003B7DA7" w:rsidP="00B62010">
      <w:pPr>
        <w:pStyle w:val="NormalWeb"/>
        <w:jc w:val="both"/>
      </w:pPr>
    </w:p>
    <w:p w14:paraId="79BA1DF9" w14:textId="77777777" w:rsidR="003B7DA7" w:rsidRDefault="003B7DA7" w:rsidP="00B62010">
      <w:pPr>
        <w:pStyle w:val="NormalWeb"/>
        <w:jc w:val="both"/>
      </w:pPr>
    </w:p>
    <w:p w14:paraId="116F7ECD" w14:textId="77777777" w:rsidR="003B7DA7" w:rsidRDefault="003B7DA7" w:rsidP="00B62010">
      <w:pPr>
        <w:pStyle w:val="NormalWeb"/>
        <w:jc w:val="both"/>
      </w:pPr>
    </w:p>
    <w:p w14:paraId="6EA2865C" w14:textId="77777777" w:rsidR="003B7DA7" w:rsidRDefault="003B7DA7" w:rsidP="00B62010">
      <w:pPr>
        <w:pStyle w:val="NormalWeb"/>
        <w:jc w:val="both"/>
      </w:pPr>
    </w:p>
    <w:p w14:paraId="41591138" w14:textId="77777777" w:rsidR="003B7DA7" w:rsidRDefault="003B7DA7" w:rsidP="00B62010">
      <w:pPr>
        <w:pStyle w:val="NormalWeb"/>
        <w:jc w:val="both"/>
      </w:pPr>
    </w:p>
    <w:p w14:paraId="3A30A9F8" w14:textId="77777777" w:rsidR="00E14169" w:rsidRDefault="00E14169" w:rsidP="00E14169">
      <w:pPr>
        <w:pStyle w:val="Ttulo4"/>
      </w:pPr>
      <w:r>
        <w:lastRenderedPageBreak/>
        <w:t>2.1. NATAÇÃO (TEMPORADA 2024)</w:t>
      </w:r>
    </w:p>
    <w:p w14:paraId="07C824F6" w14:textId="243EA7B1" w:rsidR="003B7DA7" w:rsidRDefault="003B7DA7" w:rsidP="00E14169">
      <w:pPr>
        <w:pStyle w:val="Ttulo4"/>
      </w:pPr>
      <w:r>
        <w:rPr>
          <w:noProof/>
        </w:rPr>
        <w:drawing>
          <wp:inline distT="0" distB="0" distL="0" distR="0" wp14:anchorId="12B3FF3B" wp14:editId="1E532A51">
            <wp:extent cx="3708400" cy="2781300"/>
            <wp:effectExtent l="0" t="0" r="6350" b="0"/>
            <wp:docPr id="1315550485" name="Imagem 2" descr="Grupo de pessoas na frente de uma pra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50485" name="Imagem 2" descr="Grupo de pessoas na frente de uma prai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03" cy="279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8D845" w14:textId="543848DF" w:rsidR="003B7DA7" w:rsidRDefault="003B7DA7" w:rsidP="00B62010">
      <w:pPr>
        <w:pStyle w:val="NormalWeb"/>
        <w:jc w:val="both"/>
      </w:pPr>
      <w:r>
        <w:rPr>
          <w:rStyle w:val="Forte"/>
        </w:rPr>
        <w:t>Estrutura de Atletas:</w:t>
      </w:r>
      <w:r>
        <w:t xml:space="preserve"> Contamos em 2024 com cerca de 22 atletas federados.</w:t>
      </w:r>
    </w:p>
    <w:p w14:paraId="77F56E8D" w14:textId="7838CFCD" w:rsidR="00E14169" w:rsidRDefault="00E14169" w:rsidP="00B62010">
      <w:pPr>
        <w:pStyle w:val="NormalWeb"/>
        <w:jc w:val="both"/>
      </w:pPr>
      <w:r>
        <w:t>A equipe de Natação destacou-se com 4 recordes de campeonato e a participação em eventos de alto nível.</w:t>
      </w:r>
    </w:p>
    <w:p w14:paraId="54698689" w14:textId="3FCC0F13" w:rsidR="0035719E" w:rsidRDefault="0035719E" w:rsidP="00B62010">
      <w:pPr>
        <w:pStyle w:val="NormalWeb"/>
        <w:jc w:val="both"/>
      </w:pPr>
      <w:r>
        <w:t>Participamos também de diversos eventos de natação master em piscina e águas abertas com diversos resultados expressivos.</w:t>
      </w:r>
    </w:p>
    <w:p w14:paraId="3632E4B2" w14:textId="14D19276" w:rsidR="00DD678A" w:rsidRDefault="00DD678A" w:rsidP="00B62010">
      <w:pPr>
        <w:pStyle w:val="NormalWeb"/>
        <w:jc w:val="both"/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6"/>
        <w:gridCol w:w="3368"/>
      </w:tblGrid>
      <w:tr w:rsidR="00B62010" w14:paraId="29ACA563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9F00CD" w14:textId="77777777" w:rsidR="00B62010" w:rsidRDefault="00B62010">
            <w:pPr>
              <w:rPr>
                <w:b/>
                <w:bCs/>
              </w:rPr>
            </w:pPr>
            <w:r>
              <w:rPr>
                <w:b/>
                <w:bCs/>
              </w:rPr>
              <w:t>Destaque Geral (2024)</w:t>
            </w:r>
          </w:p>
        </w:tc>
        <w:tc>
          <w:tcPr>
            <w:tcW w:w="0" w:type="auto"/>
            <w:vAlign w:val="center"/>
            <w:hideMark/>
          </w:tcPr>
          <w:p w14:paraId="77EE6966" w14:textId="77777777" w:rsidR="00B62010" w:rsidRDefault="00B62010">
            <w:pPr>
              <w:rPr>
                <w:b/>
                <w:bCs/>
              </w:rPr>
            </w:pPr>
            <w:r>
              <w:rPr>
                <w:b/>
                <w:bCs/>
              </w:rPr>
              <w:t>Destaque na Transparência Digital (Instagram)</w:t>
            </w:r>
          </w:p>
        </w:tc>
      </w:tr>
      <w:tr w:rsidR="00B62010" w14:paraId="7A4E7DB9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00EEEE" w14:textId="0EAB33BE" w:rsidR="0045542A" w:rsidRDefault="0045542A">
            <w:pPr>
              <w:rPr>
                <w:rStyle w:val="Forte"/>
              </w:rPr>
            </w:pPr>
            <w:r>
              <w:rPr>
                <w:rStyle w:val="Forte"/>
              </w:rPr>
              <w:t>Centro Oeste Infantil a Sênior</w:t>
            </w:r>
          </w:p>
          <w:p w14:paraId="5F518873" w14:textId="5F1385CD" w:rsidR="00B62010" w:rsidRDefault="00B62010">
            <w:r w:rsidRPr="007A5A62">
              <w:rPr>
                <w:rStyle w:val="Forte"/>
                <w:b w:val="0"/>
                <w:bCs w:val="0"/>
              </w:rPr>
              <w:t>Total de Medalhas:</w:t>
            </w:r>
            <w:r>
              <w:t xml:space="preserve"> 21 Ouro (</w:t>
            </w:r>
            <w:r>
              <w:rPr>
                <w:rFonts w:ascii="Segoe UI Emoji" w:hAnsi="Segoe UI Emoji" w:cs="Segoe UI Emoji"/>
              </w:rPr>
              <w:t>🥇</w:t>
            </w:r>
            <w:r>
              <w:t>), 10 Prata (</w:t>
            </w:r>
            <w:r>
              <w:rPr>
                <w:rFonts w:ascii="Segoe UI Emoji" w:hAnsi="Segoe UI Emoji" w:cs="Segoe UI Emoji"/>
              </w:rPr>
              <w:t>🥈</w:t>
            </w:r>
            <w:r>
              <w:t>), 8 Bronze (</w:t>
            </w:r>
            <w:r>
              <w:rPr>
                <w:rFonts w:ascii="Segoe UI Emoji" w:hAnsi="Segoe UI Emoji" w:cs="Segoe UI Emoji"/>
              </w:rPr>
              <w:t>🥉</w:t>
            </w:r>
            <w:r>
              <w:t>).</w:t>
            </w:r>
          </w:p>
        </w:tc>
        <w:tc>
          <w:tcPr>
            <w:tcW w:w="0" w:type="auto"/>
            <w:vAlign w:val="center"/>
            <w:hideMark/>
          </w:tcPr>
          <w:p w14:paraId="55EC9A8A" w14:textId="77777777" w:rsidR="00B62010" w:rsidRDefault="00B62010">
            <w:r>
              <w:t xml:space="preserve">Atingimento </w:t>
            </w:r>
            <w:proofErr w:type="gramStart"/>
            <w:r>
              <w:t xml:space="preserve">dos </w:t>
            </w:r>
            <w:r>
              <w:rPr>
                <w:rStyle w:val="Forte"/>
              </w:rPr>
              <w:t>21 medalhas</w:t>
            </w:r>
            <w:proofErr w:type="gramEnd"/>
            <w:r>
              <w:rPr>
                <w:rStyle w:val="Forte"/>
              </w:rPr>
              <w:t xml:space="preserve"> de ouro</w:t>
            </w:r>
            <w:r>
              <w:t xml:space="preserve"> e os </w:t>
            </w:r>
            <w:r>
              <w:rPr>
                <w:rStyle w:val="Forte"/>
              </w:rPr>
              <w:t>4 recordes quebrados</w:t>
            </w:r>
            <w:r>
              <w:t xml:space="preserve"> no Centro-Oeste foram divulgados em julho.</w:t>
            </w:r>
          </w:p>
        </w:tc>
      </w:tr>
      <w:tr w:rsidR="00B62010" w14:paraId="67EE2263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3A0E08" w14:textId="77777777" w:rsidR="00B62010" w:rsidRDefault="00B62010" w:rsidP="00B62010">
            <w:pPr>
              <w:jc w:val="both"/>
            </w:pPr>
            <w:r w:rsidRPr="0045542A">
              <w:rPr>
                <w:rStyle w:val="Forte"/>
                <w:b w:val="0"/>
                <w:bCs w:val="0"/>
              </w:rPr>
              <w:t>Atletas Destaques:</w:t>
            </w:r>
            <w:r>
              <w:t xml:space="preserve"> Beatriz </w:t>
            </w:r>
            <w:proofErr w:type="spellStart"/>
            <w:r>
              <w:t>Hodum</w:t>
            </w:r>
            <w:proofErr w:type="spellEnd"/>
            <w:r>
              <w:t xml:space="preserve"> foi a Atleta Mais Eficiente (Infantil 2 Feminino). Davi Sacramento (Melhor Índice Técnico Juvenil 2 Masculino) e Vinicius </w:t>
            </w:r>
            <w:proofErr w:type="spellStart"/>
            <w:r>
              <w:t>Rizza</w:t>
            </w:r>
            <w:proofErr w:type="spellEnd"/>
            <w:r>
              <w:t xml:space="preserve"> (Melhor Índice Técnico Júnior 2 Masculino).</w:t>
            </w:r>
          </w:p>
        </w:tc>
        <w:tc>
          <w:tcPr>
            <w:tcW w:w="0" w:type="auto"/>
            <w:vAlign w:val="center"/>
            <w:hideMark/>
          </w:tcPr>
          <w:p w14:paraId="3E390B12" w14:textId="77777777" w:rsidR="00B62010" w:rsidRDefault="00B62010" w:rsidP="00B62010">
            <w:pPr>
              <w:jc w:val="both"/>
            </w:pPr>
            <w:r>
              <w:t xml:space="preserve">Beatriz </w:t>
            </w:r>
            <w:proofErr w:type="spellStart"/>
            <w:r>
              <w:t>Hodum</w:t>
            </w:r>
            <w:proofErr w:type="spellEnd"/>
            <w:r>
              <w:t xml:space="preserve"> foi homenageada como “Atleta Mais Eficiente – Infantil 2” em setembro.</w:t>
            </w:r>
          </w:p>
        </w:tc>
      </w:tr>
      <w:tr w:rsidR="00B62010" w14:paraId="7F406C16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AA2142" w14:textId="77777777" w:rsidR="00B62010" w:rsidRDefault="00B62010" w:rsidP="00B62010">
            <w:pPr>
              <w:jc w:val="both"/>
            </w:pPr>
            <w:r>
              <w:rPr>
                <w:rStyle w:val="Forte"/>
              </w:rPr>
              <w:t>Seletiva Olímpica:</w:t>
            </w:r>
            <w:r>
              <w:t xml:space="preserve"> O atleta Vinicius </w:t>
            </w:r>
            <w:proofErr w:type="spellStart"/>
            <w:r>
              <w:t>Rizza</w:t>
            </w:r>
            <w:proofErr w:type="spellEnd"/>
            <w:r>
              <w:t xml:space="preserve"> participou da Seletiva Olímpica (Paris 2024) no Rio de Janeiro em maio, competição com 333 nadadores.</w:t>
            </w:r>
          </w:p>
        </w:tc>
        <w:tc>
          <w:tcPr>
            <w:tcW w:w="0" w:type="auto"/>
            <w:vAlign w:val="center"/>
            <w:hideMark/>
          </w:tcPr>
          <w:p w14:paraId="5ACAAD07" w14:textId="77777777" w:rsidR="00B62010" w:rsidRDefault="00B62010" w:rsidP="00B62010">
            <w:pPr>
              <w:jc w:val="both"/>
            </w:pPr>
            <w:r>
              <w:t xml:space="preserve">Foi dada cobertura à Seletiva Olímpica com postagens sobre Vinicius </w:t>
            </w:r>
            <w:proofErr w:type="spellStart"/>
            <w:r>
              <w:t>Rizza</w:t>
            </w:r>
            <w:proofErr w:type="spellEnd"/>
            <w:r>
              <w:t>.</w:t>
            </w:r>
          </w:p>
        </w:tc>
      </w:tr>
      <w:tr w:rsidR="00B62010" w14:paraId="6513FA3C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7F845F" w14:textId="77777777" w:rsidR="00B62010" w:rsidRDefault="00B62010" w:rsidP="00B62010">
            <w:pPr>
              <w:jc w:val="both"/>
            </w:pPr>
            <w:r>
              <w:rPr>
                <w:rStyle w:val="Forte"/>
              </w:rPr>
              <w:t>Campeonato Brasileiro:</w:t>
            </w:r>
            <w:r>
              <w:t xml:space="preserve"> No Brasileiro Juvenil (Recife/PE), Davi Sacramento conquistou 2 Pratas (</w:t>
            </w:r>
            <w:r>
              <w:rPr>
                <w:rFonts w:ascii="Segoe UI Emoji" w:hAnsi="Segoe UI Emoji" w:cs="Segoe UI Emoji"/>
              </w:rPr>
              <w:t>🥈</w:t>
            </w:r>
            <w:r>
              <w:t>). No Brasileiro Infantil de Inverno (Salvador/BA), Pedro Jaime conquistou Bronze (</w:t>
            </w:r>
            <w:r>
              <w:rPr>
                <w:rFonts w:ascii="Segoe UI Emoji" w:hAnsi="Segoe UI Emoji" w:cs="Segoe UI Emoji"/>
              </w:rPr>
              <w:t>🥉</w:t>
            </w:r>
            <w:r>
              <w:t>) nos 100 Peito.</w:t>
            </w:r>
          </w:p>
        </w:tc>
        <w:tc>
          <w:tcPr>
            <w:tcW w:w="0" w:type="auto"/>
            <w:vAlign w:val="center"/>
            <w:hideMark/>
          </w:tcPr>
          <w:p w14:paraId="68061E6E" w14:textId="77777777" w:rsidR="00B62010" w:rsidRDefault="00B62010" w:rsidP="00B62010">
            <w:pPr>
              <w:jc w:val="both"/>
            </w:pPr>
            <w:r>
              <w:t>O pódio de Pedro Jaime no Brasileiro Infantil foi destacado em outubro.</w:t>
            </w:r>
          </w:p>
        </w:tc>
      </w:tr>
      <w:tr w:rsidR="007A5A62" w14:paraId="6F0227B8" w14:textId="77777777" w:rsidTr="003C56EE">
        <w:trPr>
          <w:tblCellSpacing w:w="15" w:type="dxa"/>
        </w:trPr>
        <w:tc>
          <w:tcPr>
            <w:tcW w:w="0" w:type="auto"/>
            <w:vAlign w:val="center"/>
          </w:tcPr>
          <w:p w14:paraId="79C9A6E9" w14:textId="22D508F3" w:rsidR="007A5A62" w:rsidRPr="007A5A62" w:rsidRDefault="007A5A62" w:rsidP="00B62010">
            <w:pPr>
              <w:jc w:val="both"/>
              <w:rPr>
                <w:rStyle w:val="Forte"/>
                <w:b w:val="0"/>
                <w:bCs w:val="0"/>
              </w:rPr>
            </w:pPr>
            <w:r>
              <w:rPr>
                <w:rStyle w:val="Forte"/>
              </w:rPr>
              <w:lastRenderedPageBreak/>
              <w:t xml:space="preserve">Centro-Oeste Mirim e Petiz: </w:t>
            </w:r>
            <w:r>
              <w:rPr>
                <w:rStyle w:val="Forte"/>
                <w:b w:val="0"/>
                <w:bCs w:val="0"/>
              </w:rPr>
              <w:t>1 medalha de ouro, 3 medalhas de prata e 1 medalha de bronze.</w:t>
            </w:r>
          </w:p>
        </w:tc>
        <w:tc>
          <w:tcPr>
            <w:tcW w:w="0" w:type="auto"/>
            <w:vAlign w:val="center"/>
          </w:tcPr>
          <w:p w14:paraId="48152A3C" w14:textId="77777777" w:rsidR="007A5A62" w:rsidRDefault="007A5A62" w:rsidP="00B62010">
            <w:pPr>
              <w:jc w:val="both"/>
            </w:pPr>
          </w:p>
        </w:tc>
      </w:tr>
      <w:tr w:rsidR="00B62010" w14:paraId="2F4E546E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73B5B3" w14:textId="77777777" w:rsidR="00B62010" w:rsidRDefault="00B62010" w:rsidP="00B62010">
            <w:pPr>
              <w:jc w:val="both"/>
            </w:pPr>
            <w:r>
              <w:rPr>
                <w:rStyle w:val="Forte"/>
              </w:rPr>
              <w:t>Brasiliense Absoluto:</w:t>
            </w:r>
            <w:r>
              <w:t xml:space="preserve"> A equipe ficou em 3º lugar geral, conquistando 41 medalhas e 4 recordes de campeonato.</w:t>
            </w:r>
          </w:p>
        </w:tc>
        <w:tc>
          <w:tcPr>
            <w:tcW w:w="0" w:type="auto"/>
            <w:vAlign w:val="center"/>
            <w:hideMark/>
          </w:tcPr>
          <w:p w14:paraId="540E6F10" w14:textId="77777777" w:rsidR="00B62010" w:rsidRDefault="00B62010" w:rsidP="00B62010">
            <w:pPr>
              <w:jc w:val="both"/>
            </w:pPr>
            <w:r>
              <w:t>(Destaques inclusos no contexto geral de performance).</w:t>
            </w:r>
          </w:p>
        </w:tc>
      </w:tr>
    </w:tbl>
    <w:p w14:paraId="613656BE" w14:textId="7CAA9D4C" w:rsidR="003B7DA7" w:rsidRDefault="003B7DA7" w:rsidP="00E14169">
      <w:pPr>
        <w:pStyle w:val="Ttulo4"/>
      </w:pPr>
      <w:r>
        <w:rPr>
          <w:noProof/>
        </w:rPr>
        <w:drawing>
          <wp:inline distT="0" distB="0" distL="0" distR="0" wp14:anchorId="38616A7D" wp14:editId="0C3F1D3F">
            <wp:extent cx="3800475" cy="2533650"/>
            <wp:effectExtent l="0" t="0" r="9525" b="0"/>
            <wp:docPr id="1871928194" name="Imagem 5" descr="Grupo de pessoas fantasiad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28194" name="Imagem 5" descr="Grupo de pessoas fantasiad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3E51C" w14:textId="4DD7DC1F" w:rsidR="003B7DA7" w:rsidRDefault="003B7DA7" w:rsidP="00E14169">
      <w:pPr>
        <w:pStyle w:val="Ttulo4"/>
      </w:pPr>
      <w:r>
        <w:t xml:space="preserve">Vinicius </w:t>
      </w:r>
      <w:proofErr w:type="spellStart"/>
      <w:r>
        <w:t>Rizza</w:t>
      </w:r>
      <w:proofErr w:type="spellEnd"/>
    </w:p>
    <w:p w14:paraId="10745C67" w14:textId="72590A81" w:rsidR="0045542A" w:rsidRDefault="0045542A" w:rsidP="00E14169">
      <w:pPr>
        <w:pStyle w:val="Ttulo4"/>
      </w:pPr>
      <w:r>
        <w:rPr>
          <w:noProof/>
        </w:rPr>
        <w:drawing>
          <wp:inline distT="0" distB="0" distL="0" distR="0" wp14:anchorId="1B621A58" wp14:editId="4FEEB8EA">
            <wp:extent cx="1914525" cy="3327529"/>
            <wp:effectExtent l="0" t="0" r="0" b="6350"/>
            <wp:docPr id="869256163" name="Imagem 7" descr="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56163" name="Imagem 7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95" cy="338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0968">
        <w:rPr>
          <w:noProof/>
        </w:rPr>
        <w:drawing>
          <wp:inline distT="0" distB="0" distL="0" distR="0" wp14:anchorId="5CF4E30F" wp14:editId="39B79B61">
            <wp:extent cx="2495550" cy="3327401"/>
            <wp:effectExtent l="0" t="0" r="0" b="6350"/>
            <wp:docPr id="1204116991" name="Imagem 16" descr="Grupo de pessoas posando para foto em frente a 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6991" name="Imagem 16" descr="Grupo de pessoas posando para foto em frente a re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30" cy="334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9D42E" w14:textId="689CC4CA" w:rsidR="00E14169" w:rsidRDefault="00E14169" w:rsidP="00E14169">
      <w:pPr>
        <w:pStyle w:val="Ttulo4"/>
      </w:pPr>
      <w:r>
        <w:t>2.2. VOLEIBOL (TEMPORADA 2024)</w:t>
      </w:r>
    </w:p>
    <w:p w14:paraId="731DC8D7" w14:textId="77777777" w:rsidR="00E14169" w:rsidRDefault="00E14169" w:rsidP="00E14169">
      <w:pPr>
        <w:pStyle w:val="NormalWeb"/>
      </w:pPr>
      <w:r>
        <w:t>O ano de 2024 marcou a consolidação da modalidade, reativada em março de 2023.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5"/>
        <w:gridCol w:w="4499"/>
      </w:tblGrid>
      <w:tr w:rsidR="00EA5D63" w14:paraId="036043E7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AEE21B" w14:textId="77777777" w:rsidR="00EA5D63" w:rsidRDefault="00EA5D63">
            <w:pPr>
              <w:rPr>
                <w:b/>
                <w:bCs/>
              </w:rPr>
            </w:pPr>
            <w:r>
              <w:rPr>
                <w:b/>
                <w:bCs/>
              </w:rPr>
              <w:t>Conquistas (2024)</w:t>
            </w:r>
          </w:p>
        </w:tc>
        <w:tc>
          <w:tcPr>
            <w:tcW w:w="0" w:type="auto"/>
            <w:vAlign w:val="center"/>
            <w:hideMark/>
          </w:tcPr>
          <w:p w14:paraId="48250558" w14:textId="77777777" w:rsidR="00EA5D63" w:rsidRDefault="00EA5D63">
            <w:pPr>
              <w:rPr>
                <w:b/>
                <w:bCs/>
              </w:rPr>
            </w:pPr>
            <w:r>
              <w:rPr>
                <w:b/>
                <w:bCs/>
              </w:rPr>
              <w:t>Destaque na Transparência Digital (Instagram)</w:t>
            </w:r>
          </w:p>
        </w:tc>
      </w:tr>
      <w:tr w:rsidR="00EA5D63" w14:paraId="6A8DEB31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19B941" w14:textId="77777777" w:rsidR="00EA5D63" w:rsidRDefault="00EA5D63">
            <w:r>
              <w:rPr>
                <w:rStyle w:val="Forte"/>
              </w:rPr>
              <w:lastRenderedPageBreak/>
              <w:t>Retomada:</w:t>
            </w:r>
            <w:r>
              <w:t xml:space="preserve"> </w:t>
            </w:r>
            <w:proofErr w:type="gramStart"/>
            <w:r>
              <w:t>Março</w:t>
            </w:r>
            <w:proofErr w:type="gramEnd"/>
            <w:r>
              <w:t xml:space="preserve"> de 2023 marcou o retorno da modalidade.</w:t>
            </w:r>
          </w:p>
        </w:tc>
        <w:tc>
          <w:tcPr>
            <w:tcW w:w="0" w:type="auto"/>
            <w:vAlign w:val="center"/>
            <w:hideMark/>
          </w:tcPr>
          <w:p w14:paraId="38E4BF44" w14:textId="2270B50E" w:rsidR="00EA5D63" w:rsidRDefault="00EA5D63">
            <w:r>
              <w:t>Em março</w:t>
            </w:r>
            <w:r w:rsidR="00C62AD7">
              <w:t xml:space="preserve"> de 2024</w:t>
            </w:r>
            <w:r>
              <w:t xml:space="preserve">, foram realizados posts comemorando </w:t>
            </w:r>
            <w:r>
              <w:rPr>
                <w:rStyle w:val="Forte"/>
              </w:rPr>
              <w:t>1 ano da reativação do vôlei</w:t>
            </w:r>
            <w:r>
              <w:t>.</w:t>
            </w:r>
          </w:p>
        </w:tc>
      </w:tr>
      <w:tr w:rsidR="00EA5D63" w14:paraId="2A492464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84B62D" w14:textId="77777777" w:rsidR="00EA5D63" w:rsidRDefault="00EA5D63">
            <w:r>
              <w:rPr>
                <w:rStyle w:val="Forte"/>
              </w:rPr>
              <w:t>Adulto Masculino:</w:t>
            </w:r>
            <w:r>
              <w:t xml:space="preserve"> Campeão do ABERTO FVDF (2ª Divisão).</w:t>
            </w:r>
          </w:p>
        </w:tc>
        <w:tc>
          <w:tcPr>
            <w:tcW w:w="0" w:type="auto"/>
            <w:vAlign w:val="center"/>
            <w:hideMark/>
          </w:tcPr>
          <w:p w14:paraId="3B4DD475" w14:textId="77777777" w:rsidR="00EA5D63" w:rsidRDefault="00EA5D63">
            <w:r>
              <w:t xml:space="preserve">O </w:t>
            </w:r>
            <w:r>
              <w:rPr>
                <w:rStyle w:val="Forte"/>
              </w:rPr>
              <w:t>título do Aberto FVDF</w:t>
            </w:r>
            <w:r>
              <w:t xml:space="preserve"> foi comemorado em postagens de agosto.</w:t>
            </w:r>
          </w:p>
        </w:tc>
      </w:tr>
      <w:tr w:rsidR="00EA5D63" w14:paraId="3E201156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05DC74" w14:textId="77777777" w:rsidR="00EA5D63" w:rsidRDefault="00EA5D63">
            <w:r>
              <w:rPr>
                <w:rStyle w:val="Forte"/>
              </w:rPr>
              <w:t>Adulto Masculino:</w:t>
            </w:r>
            <w:r>
              <w:t xml:space="preserve"> Terceiro Lugar na LIBRAVO 2024 e no ABERTO FVDF (3ª Divisão).</w:t>
            </w:r>
          </w:p>
        </w:tc>
        <w:tc>
          <w:tcPr>
            <w:tcW w:w="0" w:type="auto"/>
            <w:vAlign w:val="center"/>
            <w:hideMark/>
          </w:tcPr>
          <w:p w14:paraId="22E73CF6" w14:textId="6F6AA224" w:rsidR="00EA5D63" w:rsidRDefault="00EA5D63"/>
        </w:tc>
      </w:tr>
      <w:tr w:rsidR="00EA5D63" w14:paraId="4CFDEAE0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45D446" w14:textId="77777777" w:rsidR="00EA5D63" w:rsidRDefault="00EA5D63">
            <w:r>
              <w:rPr>
                <w:rStyle w:val="Forte"/>
              </w:rPr>
              <w:t>Base:</w:t>
            </w:r>
            <w:r>
              <w:t xml:space="preserve"> Campeão da federação Sub-19 2024.</w:t>
            </w:r>
          </w:p>
        </w:tc>
        <w:tc>
          <w:tcPr>
            <w:tcW w:w="0" w:type="auto"/>
            <w:vAlign w:val="center"/>
            <w:hideMark/>
          </w:tcPr>
          <w:p w14:paraId="64ED7EEF" w14:textId="77777777" w:rsidR="00EA5D63" w:rsidRDefault="00EA5D63" w:rsidP="00EA5D63">
            <w:pPr>
              <w:jc w:val="both"/>
            </w:pPr>
            <w:r>
              <w:t xml:space="preserve">A participação na </w:t>
            </w:r>
            <w:r>
              <w:rPr>
                <w:rStyle w:val="Forte"/>
              </w:rPr>
              <w:t>Taça Brasília de Vôlei</w:t>
            </w:r>
            <w:r>
              <w:t>, com resultados expressivos na base, foi divulgada em junho.</w:t>
            </w:r>
          </w:p>
        </w:tc>
      </w:tr>
      <w:tr w:rsidR="00EA5D63" w14:paraId="6AFD8E69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28765B" w14:textId="77777777" w:rsidR="00EA5D63" w:rsidRDefault="00EA5D63">
            <w:r>
              <w:rPr>
                <w:rStyle w:val="Forte"/>
              </w:rPr>
              <w:t>Classificação Nacional:</w:t>
            </w:r>
            <w:r>
              <w:t xml:space="preserve"> Classificação para a Superliga C 2025.</w:t>
            </w:r>
          </w:p>
        </w:tc>
        <w:tc>
          <w:tcPr>
            <w:tcW w:w="0" w:type="auto"/>
            <w:vAlign w:val="center"/>
            <w:hideMark/>
          </w:tcPr>
          <w:p w14:paraId="23162547" w14:textId="77777777" w:rsidR="00EA5D63" w:rsidRDefault="00EA5D63" w:rsidP="00EA5D63">
            <w:pPr>
              <w:jc w:val="both"/>
            </w:pPr>
            <w:r>
              <w:t xml:space="preserve">O anúncio da </w:t>
            </w:r>
            <w:r>
              <w:rPr>
                <w:rStyle w:val="Forte"/>
              </w:rPr>
              <w:t>classificação para a Superliga C 2025</w:t>
            </w:r>
            <w:r>
              <w:t xml:space="preserve"> foi publicado em novembro.</w:t>
            </w:r>
          </w:p>
          <w:p w14:paraId="5F5158DF" w14:textId="77777777" w:rsidR="009E7D85" w:rsidRDefault="009E7D85" w:rsidP="00EA5D63">
            <w:pPr>
              <w:jc w:val="both"/>
            </w:pPr>
          </w:p>
        </w:tc>
      </w:tr>
    </w:tbl>
    <w:p w14:paraId="6CB0D3E5" w14:textId="5DF0886E" w:rsidR="009E7D85" w:rsidRDefault="009E7D85" w:rsidP="00E14169">
      <w:pPr>
        <w:pStyle w:val="Ttulo4"/>
      </w:pPr>
      <w:r>
        <w:rPr>
          <w:noProof/>
        </w:rPr>
        <w:drawing>
          <wp:inline distT="0" distB="0" distL="0" distR="0" wp14:anchorId="55C8FB03" wp14:editId="6FAEC8D0">
            <wp:extent cx="1849414" cy="2466975"/>
            <wp:effectExtent l="0" t="0" r="0" b="0"/>
            <wp:docPr id="1091783979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83979" name="Imagem 1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32" cy="247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9CD40" wp14:editId="74FA1A9F">
            <wp:extent cx="3476625" cy="2315703"/>
            <wp:effectExtent l="0" t="0" r="0" b="8890"/>
            <wp:docPr id="1079443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988" cy="23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FE92A0" wp14:editId="45C6C180">
            <wp:extent cx="3467100" cy="2311400"/>
            <wp:effectExtent l="0" t="0" r="0" b="0"/>
            <wp:docPr id="13936022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EA2A" w14:textId="77777777" w:rsidR="009E7D85" w:rsidRDefault="009E7D85" w:rsidP="00E14169">
      <w:pPr>
        <w:pStyle w:val="Ttulo4"/>
      </w:pPr>
    </w:p>
    <w:p w14:paraId="1C4D3C9F" w14:textId="56BDF9AB" w:rsidR="00E14169" w:rsidRDefault="00E14169" w:rsidP="00E14169">
      <w:pPr>
        <w:pStyle w:val="Ttulo4"/>
      </w:pPr>
      <w:r>
        <w:t>2.3. FUTEBOL (CATEGORIAS DE BASE – DESTAQUES 2024)</w:t>
      </w:r>
    </w:p>
    <w:p w14:paraId="5A1B5795" w14:textId="39616919" w:rsidR="00E14169" w:rsidRDefault="00756444" w:rsidP="00E14169">
      <w:pPr>
        <w:pStyle w:val="NormalWeb"/>
      </w:pPr>
      <w:r>
        <w:t>Os</w:t>
      </w:r>
      <w:r w:rsidR="00E14169">
        <w:t xml:space="preserve"> dados de 2024 demonstram a atividade contínua da base ao longo do ano.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2"/>
        <w:gridCol w:w="2952"/>
      </w:tblGrid>
      <w:tr w:rsidR="00796EB6" w14:paraId="6DB199E6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FBD554" w14:textId="77777777" w:rsidR="00796EB6" w:rsidRDefault="00796EB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Destaque no Instagram (2024)</w:t>
            </w:r>
          </w:p>
        </w:tc>
        <w:tc>
          <w:tcPr>
            <w:tcW w:w="0" w:type="auto"/>
            <w:vAlign w:val="center"/>
            <w:hideMark/>
          </w:tcPr>
          <w:p w14:paraId="0933EE6E" w14:textId="77777777" w:rsidR="00796EB6" w:rsidRDefault="00796EB6">
            <w:pPr>
              <w:rPr>
                <w:b/>
                <w:bCs/>
              </w:rPr>
            </w:pPr>
            <w:r>
              <w:rPr>
                <w:b/>
                <w:bCs/>
              </w:rPr>
              <w:t>Competição</w:t>
            </w:r>
          </w:p>
        </w:tc>
      </w:tr>
      <w:tr w:rsidR="00796EB6" w14:paraId="7FB6A60F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69F90D" w14:textId="77777777" w:rsidR="00796EB6" w:rsidRDefault="00796EB6">
            <w:r>
              <w:t>As categorias Sub-9 e Sub-11 alcançaram as fases finais da competição.</w:t>
            </w:r>
          </w:p>
        </w:tc>
        <w:tc>
          <w:tcPr>
            <w:tcW w:w="0" w:type="auto"/>
            <w:vAlign w:val="center"/>
            <w:hideMark/>
          </w:tcPr>
          <w:p w14:paraId="69844229" w14:textId="77777777" w:rsidR="00796EB6" w:rsidRDefault="00796EB6">
            <w:r>
              <w:t>Copa WR Fut7 (</w:t>
            </w:r>
            <w:proofErr w:type="gramStart"/>
            <w:r>
              <w:t>Fevereiro</w:t>
            </w:r>
            <w:proofErr w:type="gramEnd"/>
            <w:r>
              <w:t>/Março)</w:t>
            </w:r>
          </w:p>
        </w:tc>
      </w:tr>
      <w:tr w:rsidR="00796EB6" w14:paraId="1778708C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D850A" w14:textId="77777777" w:rsidR="00796EB6" w:rsidRDefault="00796EB6">
            <w:r>
              <w:t xml:space="preserve">A categoria </w:t>
            </w:r>
            <w:r>
              <w:rPr>
                <w:rStyle w:val="Forte"/>
              </w:rPr>
              <w:t>Sub-12A conquistou o título</w:t>
            </w:r>
            <w:r>
              <w:t>.</w:t>
            </w:r>
          </w:p>
        </w:tc>
        <w:tc>
          <w:tcPr>
            <w:tcW w:w="0" w:type="auto"/>
            <w:vAlign w:val="center"/>
            <w:hideMark/>
          </w:tcPr>
          <w:p w14:paraId="2AB58037" w14:textId="77777777" w:rsidR="00796EB6" w:rsidRDefault="00796EB6">
            <w:r>
              <w:t>Marvel Cup (</w:t>
            </w:r>
            <w:proofErr w:type="gramStart"/>
            <w:r>
              <w:t>Maio</w:t>
            </w:r>
            <w:proofErr w:type="gramEnd"/>
            <w:r>
              <w:t>)</w:t>
            </w:r>
          </w:p>
        </w:tc>
      </w:tr>
      <w:tr w:rsidR="00796EB6" w14:paraId="4538BDF3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82659B" w14:textId="77777777" w:rsidR="00796EB6" w:rsidRDefault="00796EB6">
            <w:r>
              <w:t>As categorias Sub-13 e Sub-14 chegaram às semifinais.</w:t>
            </w:r>
          </w:p>
        </w:tc>
        <w:tc>
          <w:tcPr>
            <w:tcW w:w="0" w:type="auto"/>
            <w:vAlign w:val="center"/>
            <w:hideMark/>
          </w:tcPr>
          <w:p w14:paraId="5F80AE5E" w14:textId="77777777" w:rsidR="00796EB6" w:rsidRDefault="00796EB6">
            <w:r>
              <w:t>Copa Brasília (</w:t>
            </w:r>
            <w:proofErr w:type="gramStart"/>
            <w:r>
              <w:t>Agosto</w:t>
            </w:r>
            <w:proofErr w:type="gramEnd"/>
            <w:r>
              <w:t>)</w:t>
            </w:r>
          </w:p>
        </w:tc>
      </w:tr>
      <w:tr w:rsidR="00796EB6" w14:paraId="1E914049" w14:textId="77777777" w:rsidTr="003C56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DC0000" w14:textId="77777777" w:rsidR="00796EB6" w:rsidRDefault="00796EB6">
            <w:r>
              <w:t xml:space="preserve">A Sub-11 conquistou o </w:t>
            </w:r>
            <w:r>
              <w:rPr>
                <w:rStyle w:val="Forte"/>
              </w:rPr>
              <w:t>vice-campeonato</w:t>
            </w:r>
            <w:r>
              <w:t xml:space="preserve"> no encerramento da temporada.</w:t>
            </w:r>
          </w:p>
        </w:tc>
        <w:tc>
          <w:tcPr>
            <w:tcW w:w="0" w:type="auto"/>
            <w:vAlign w:val="center"/>
            <w:hideMark/>
          </w:tcPr>
          <w:p w14:paraId="0EF8C8FC" w14:textId="77777777" w:rsidR="00796EB6" w:rsidRDefault="00796EB6">
            <w:r>
              <w:t>Caldas Cup (</w:t>
            </w:r>
            <w:proofErr w:type="gramStart"/>
            <w:r>
              <w:t>Outubro</w:t>
            </w:r>
            <w:proofErr w:type="gramEnd"/>
            <w:r>
              <w:t>)</w:t>
            </w:r>
          </w:p>
        </w:tc>
      </w:tr>
    </w:tbl>
    <w:p w14:paraId="455BF72D" w14:textId="77777777" w:rsidR="00E14169" w:rsidRDefault="00000000" w:rsidP="00E14169">
      <w:r>
        <w:pict w14:anchorId="2F7E4EDF">
          <v:rect id="_x0000_i1027" style="width:0;height:1.5pt" o:hralign="center" o:hrstd="t" o:hr="t" fillcolor="#a0a0a0" stroked="f"/>
        </w:pict>
      </w:r>
    </w:p>
    <w:p w14:paraId="74265E33" w14:textId="77777777" w:rsidR="00E14169" w:rsidRDefault="00E14169" w:rsidP="00E14169">
      <w:pPr>
        <w:pStyle w:val="Ttulo3"/>
      </w:pPr>
      <w:r>
        <w:t>3. PROJEÇÃO E PROGRAMAÇÃO DE ALTO RENDIMENTO (2025)</w:t>
      </w:r>
    </w:p>
    <w:p w14:paraId="7EF8B718" w14:textId="0DF264CF" w:rsidR="00E14169" w:rsidRDefault="00E14169" w:rsidP="00D4525E">
      <w:pPr>
        <w:pStyle w:val="NormalWeb"/>
        <w:jc w:val="both"/>
      </w:pPr>
      <w:r>
        <w:t xml:space="preserve">As atividades de 2025 dão continuidade ao trabalho de alto rendimento e expansão nacional </w:t>
      </w:r>
      <w:r w:rsidR="00CF603E">
        <w:t>de</w:t>
      </w:r>
      <w:r>
        <w:t xml:space="preserve"> 2024.</w:t>
      </w:r>
    </w:p>
    <w:p w14:paraId="5388216C" w14:textId="393F710D" w:rsidR="00AD7207" w:rsidRDefault="00AD7207" w:rsidP="00AD7207">
      <w:pPr>
        <w:pStyle w:val="Ttulo4"/>
      </w:pPr>
      <w:r>
        <w:t xml:space="preserve">3.1. NATAÇÃO </w:t>
      </w:r>
      <w:r w:rsidR="008D7CD7">
        <w:t>2025</w:t>
      </w:r>
    </w:p>
    <w:p w14:paraId="6B17D934" w14:textId="16DDFBC6" w:rsidR="00AD7207" w:rsidRDefault="00AD7207" w:rsidP="00125D22">
      <w:pPr>
        <w:pStyle w:val="Ttulo4"/>
        <w:jc w:val="both"/>
        <w:rPr>
          <w:b w:val="0"/>
          <w:bCs w:val="0"/>
        </w:rPr>
      </w:pPr>
      <w:r>
        <w:rPr>
          <w:b w:val="0"/>
          <w:bCs w:val="0"/>
        </w:rPr>
        <w:t>Continuamos participando dos campeonatos locais, regionais e nacionais</w:t>
      </w:r>
      <w:r w:rsidR="003C56EE">
        <w:rPr>
          <w:b w:val="0"/>
          <w:bCs w:val="0"/>
        </w:rPr>
        <w:t>, e até internacionais como Mundial Estudantil e Sul-Americano Juvenil com medalhas e</w:t>
      </w:r>
      <w:r>
        <w:rPr>
          <w:b w:val="0"/>
          <w:bCs w:val="0"/>
        </w:rPr>
        <w:t xml:space="preserve"> com melhora geral da equipe, que passou para 33 atletas federados</w:t>
      </w:r>
      <w:r w:rsidR="00720608">
        <w:rPr>
          <w:b w:val="0"/>
          <w:bCs w:val="0"/>
        </w:rPr>
        <w:t>.</w:t>
      </w:r>
    </w:p>
    <w:p w14:paraId="2B529D8B" w14:textId="5191F748" w:rsidR="002E0118" w:rsidRDefault="002E0118" w:rsidP="00125D22">
      <w:pPr>
        <w:pStyle w:val="Ttulo4"/>
        <w:jc w:val="both"/>
        <w:rPr>
          <w:b w:val="0"/>
          <w:bCs w:val="0"/>
        </w:rPr>
      </w:pPr>
      <w:r>
        <w:rPr>
          <w:b w:val="0"/>
          <w:bCs w:val="0"/>
        </w:rPr>
        <w:t>Como exemplo nosso atleta Pedro Jaime foi vice-campeão nos 100m e 200m peito e campeão nos 50m peito</w:t>
      </w:r>
      <w:r w:rsidR="00585E31">
        <w:rPr>
          <w:b w:val="0"/>
          <w:bCs w:val="0"/>
        </w:rPr>
        <w:t>.</w:t>
      </w:r>
    </w:p>
    <w:p w14:paraId="7CA469E5" w14:textId="77777777" w:rsidR="0035719E" w:rsidRDefault="0035719E" w:rsidP="00125D22">
      <w:pPr>
        <w:pStyle w:val="NormalWeb"/>
      </w:pPr>
      <w:r>
        <w:t>Participamos também de diversos eventos de natação master em piscina e águas abertas com diversos resultados expressivos.</w:t>
      </w:r>
    </w:p>
    <w:p w14:paraId="28526975" w14:textId="77777777" w:rsidR="0035719E" w:rsidRPr="00AD7207" w:rsidRDefault="0035719E" w:rsidP="00AD7207">
      <w:pPr>
        <w:pStyle w:val="Ttulo4"/>
        <w:rPr>
          <w:b w:val="0"/>
          <w:bCs w:val="0"/>
        </w:rPr>
      </w:pPr>
    </w:p>
    <w:p w14:paraId="26951B91" w14:textId="20DEC9A8" w:rsidR="00E14169" w:rsidRDefault="00E14169" w:rsidP="00E14169">
      <w:pPr>
        <w:pStyle w:val="Ttulo4"/>
      </w:pPr>
      <w:r>
        <w:t>3.</w:t>
      </w:r>
      <w:r w:rsidR="00AD7207">
        <w:t>2</w:t>
      </w:r>
      <w:r>
        <w:t>. FUTEBOL (CATEGORIAS DE BASE – PROGRAMAÇÃO 2025)</w:t>
      </w:r>
    </w:p>
    <w:p w14:paraId="414F494A" w14:textId="77777777" w:rsidR="00E14169" w:rsidRDefault="00E14169" w:rsidP="00E14169">
      <w:pPr>
        <w:pStyle w:val="NormalWeb"/>
      </w:pPr>
      <w:r>
        <w:t>O trabalho de alto rendimento em 2025 envolve as categorias Sub-8, Sub-9, Sub-10, Sub-11, Sub-12, Sub-13, Sub-14 e Sub-15.</w:t>
      </w:r>
    </w:p>
    <w:p w14:paraId="19BB7DE4" w14:textId="77777777" w:rsidR="00E14169" w:rsidRDefault="00E14169" w:rsidP="006B77A8">
      <w:pPr>
        <w:numPr>
          <w:ilvl w:val="0"/>
          <w:numId w:val="1"/>
        </w:numPr>
        <w:spacing w:before="100" w:beforeAutospacing="1" w:after="100" w:afterAutospacing="1"/>
        <w:jc w:val="both"/>
      </w:pPr>
      <w:r>
        <w:rPr>
          <w:rStyle w:val="Forte"/>
        </w:rPr>
        <w:t>Estrutura de Atletas:</w:t>
      </w:r>
      <w:r>
        <w:t xml:space="preserve"> As categorias Sub-11 a Sub-15 possuem aproximadamente </w:t>
      </w:r>
      <w:r>
        <w:rPr>
          <w:rStyle w:val="Forte"/>
        </w:rPr>
        <w:t>30 atletas por categoria</w:t>
      </w:r>
      <w:r>
        <w:t xml:space="preserve">, enquanto as Sub-8 a Sub-10 têm entre </w:t>
      </w:r>
      <w:r>
        <w:rPr>
          <w:rStyle w:val="Forte"/>
        </w:rPr>
        <w:t>15 e 20 atletas por categoria</w:t>
      </w:r>
      <w:r>
        <w:t>.</w:t>
      </w:r>
    </w:p>
    <w:p w14:paraId="48D95DC8" w14:textId="77777777" w:rsidR="00E14169" w:rsidRDefault="00E14169" w:rsidP="00E14169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Forte"/>
        </w:rPr>
        <w:t>Futsal:</w:t>
      </w:r>
      <w:r>
        <w:t xml:space="preserve"> A categoria Sub-12 iniciou trabalhos com treinos às terças-feiras.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2244"/>
        <w:gridCol w:w="3955"/>
      </w:tblGrid>
      <w:tr w:rsidR="00B320A3" w14:paraId="7BBAA825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FA636" w14:textId="77777777" w:rsidR="00B320A3" w:rsidRDefault="00B320A3">
            <w:pPr>
              <w:rPr>
                <w:b/>
                <w:bCs/>
              </w:rPr>
            </w:pPr>
            <w:r>
              <w:rPr>
                <w:b/>
                <w:bCs/>
              </w:rPr>
              <w:t>Mês (2025)</w:t>
            </w:r>
          </w:p>
        </w:tc>
        <w:tc>
          <w:tcPr>
            <w:tcW w:w="0" w:type="auto"/>
            <w:vAlign w:val="center"/>
            <w:hideMark/>
          </w:tcPr>
          <w:p w14:paraId="65C83650" w14:textId="77777777" w:rsidR="00B320A3" w:rsidRDefault="00B320A3">
            <w:pPr>
              <w:rPr>
                <w:b/>
                <w:bCs/>
              </w:rPr>
            </w:pPr>
            <w:r>
              <w:rPr>
                <w:b/>
                <w:bCs/>
              </w:rPr>
              <w:t>Competição</w:t>
            </w:r>
          </w:p>
        </w:tc>
        <w:tc>
          <w:tcPr>
            <w:tcW w:w="0" w:type="auto"/>
            <w:vAlign w:val="center"/>
            <w:hideMark/>
          </w:tcPr>
          <w:p w14:paraId="4CD88CF4" w14:textId="77777777" w:rsidR="00B320A3" w:rsidRDefault="00B320A3">
            <w:pPr>
              <w:rPr>
                <w:b/>
                <w:bCs/>
              </w:rPr>
            </w:pPr>
            <w:r>
              <w:rPr>
                <w:b/>
                <w:bCs/>
              </w:rPr>
              <w:t>Conquistas ou Resultados Principais</w:t>
            </w:r>
          </w:p>
        </w:tc>
      </w:tr>
      <w:tr w:rsidR="00B320A3" w14:paraId="083931E1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D18D33" w14:textId="77777777" w:rsidR="00B320A3" w:rsidRDefault="00B320A3">
            <w:r>
              <w:rPr>
                <w:rStyle w:val="Forte"/>
              </w:rPr>
              <w:t>Fevereiro</w:t>
            </w:r>
          </w:p>
        </w:tc>
        <w:tc>
          <w:tcPr>
            <w:tcW w:w="0" w:type="auto"/>
            <w:vAlign w:val="center"/>
            <w:hideMark/>
          </w:tcPr>
          <w:p w14:paraId="7C22BDCF" w14:textId="77777777" w:rsidR="00B320A3" w:rsidRDefault="00B320A3">
            <w:r>
              <w:t>Copa WR Fut7</w:t>
            </w:r>
          </w:p>
        </w:tc>
        <w:tc>
          <w:tcPr>
            <w:tcW w:w="0" w:type="auto"/>
            <w:vAlign w:val="center"/>
            <w:hideMark/>
          </w:tcPr>
          <w:p w14:paraId="5BD897B2" w14:textId="77777777" w:rsidR="00B320A3" w:rsidRDefault="00B320A3">
            <w:r>
              <w:rPr>
                <w:rStyle w:val="Forte"/>
              </w:rPr>
              <w:t>Campeão:</w:t>
            </w:r>
            <w:r>
              <w:t xml:space="preserve"> Sub-8 e Sub-9.</w:t>
            </w:r>
          </w:p>
        </w:tc>
      </w:tr>
      <w:tr w:rsidR="00B320A3" w14:paraId="1B7A9928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3B2E2D" w14:textId="77777777" w:rsidR="00B320A3" w:rsidRDefault="00B320A3">
            <w:r>
              <w:rPr>
                <w:rStyle w:val="Forte"/>
              </w:rPr>
              <w:t>Março</w:t>
            </w:r>
          </w:p>
        </w:tc>
        <w:tc>
          <w:tcPr>
            <w:tcW w:w="0" w:type="auto"/>
            <w:vAlign w:val="center"/>
            <w:hideMark/>
          </w:tcPr>
          <w:p w14:paraId="1A6738FC" w14:textId="77777777" w:rsidR="00B320A3" w:rsidRDefault="00B320A3">
            <w:r>
              <w:t>Campeonato Brasiliense Federado</w:t>
            </w:r>
          </w:p>
        </w:tc>
        <w:tc>
          <w:tcPr>
            <w:tcW w:w="0" w:type="auto"/>
            <w:vAlign w:val="center"/>
            <w:hideMark/>
          </w:tcPr>
          <w:p w14:paraId="0501DDB6" w14:textId="77777777" w:rsidR="00B320A3" w:rsidRDefault="00B320A3">
            <w:r>
              <w:t>Eliminação nas quartas de final (Sub-11 e Sub-13).</w:t>
            </w:r>
          </w:p>
        </w:tc>
      </w:tr>
      <w:tr w:rsidR="00B320A3" w14:paraId="42FF27A5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525E76" w14:textId="77777777" w:rsidR="00B320A3" w:rsidRDefault="00B320A3">
            <w:r>
              <w:rPr>
                <w:rStyle w:val="Forte"/>
              </w:rPr>
              <w:t>Março</w:t>
            </w:r>
          </w:p>
        </w:tc>
        <w:tc>
          <w:tcPr>
            <w:tcW w:w="0" w:type="auto"/>
            <w:vAlign w:val="center"/>
            <w:hideMark/>
          </w:tcPr>
          <w:p w14:paraId="77FEA0EB" w14:textId="77777777" w:rsidR="00B320A3" w:rsidRDefault="00B320A3">
            <w:r>
              <w:t>Go Cup</w:t>
            </w:r>
          </w:p>
        </w:tc>
        <w:tc>
          <w:tcPr>
            <w:tcW w:w="0" w:type="auto"/>
            <w:vAlign w:val="center"/>
            <w:hideMark/>
          </w:tcPr>
          <w:p w14:paraId="7E703F38" w14:textId="77777777" w:rsidR="00B320A3" w:rsidRDefault="00B320A3">
            <w:r>
              <w:t>Todas as categorias (Sub-9, Sub-11, Sub-12A, Sub-12B) classificaram para a Série Ouro, sendo eliminadas no triangular final.</w:t>
            </w:r>
          </w:p>
        </w:tc>
      </w:tr>
      <w:tr w:rsidR="00B320A3" w14:paraId="2C56F4BF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A0AB39" w14:textId="77777777" w:rsidR="00B320A3" w:rsidRDefault="00B320A3">
            <w:r>
              <w:rPr>
                <w:rStyle w:val="Forte"/>
              </w:rPr>
              <w:t>Maio</w:t>
            </w:r>
          </w:p>
        </w:tc>
        <w:tc>
          <w:tcPr>
            <w:tcW w:w="0" w:type="auto"/>
            <w:vAlign w:val="center"/>
            <w:hideMark/>
          </w:tcPr>
          <w:p w14:paraId="1BD59216" w14:textId="77777777" w:rsidR="00B320A3" w:rsidRDefault="00B320A3">
            <w:r>
              <w:t>Marvel Cup</w:t>
            </w:r>
          </w:p>
        </w:tc>
        <w:tc>
          <w:tcPr>
            <w:tcW w:w="0" w:type="auto"/>
            <w:vAlign w:val="center"/>
            <w:hideMark/>
          </w:tcPr>
          <w:p w14:paraId="6B520A71" w14:textId="77777777" w:rsidR="00B320A3" w:rsidRDefault="00B320A3">
            <w:r>
              <w:rPr>
                <w:rStyle w:val="Forte"/>
              </w:rPr>
              <w:t>Campeão:</w:t>
            </w:r>
            <w:r>
              <w:t xml:space="preserve"> Sub-9 e Sub-12A.</w:t>
            </w:r>
          </w:p>
        </w:tc>
      </w:tr>
      <w:tr w:rsidR="00B320A3" w14:paraId="04C90729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F81D74" w14:textId="77777777" w:rsidR="00B320A3" w:rsidRDefault="00B320A3">
            <w:r>
              <w:rPr>
                <w:rStyle w:val="Forte"/>
              </w:rPr>
              <w:lastRenderedPageBreak/>
              <w:t>Junho</w:t>
            </w:r>
          </w:p>
        </w:tc>
        <w:tc>
          <w:tcPr>
            <w:tcW w:w="0" w:type="auto"/>
            <w:vAlign w:val="center"/>
            <w:hideMark/>
          </w:tcPr>
          <w:p w14:paraId="2F8EAB5B" w14:textId="77777777" w:rsidR="00B320A3" w:rsidRDefault="00B320A3">
            <w:r>
              <w:t>Super Copa</w:t>
            </w:r>
          </w:p>
        </w:tc>
        <w:tc>
          <w:tcPr>
            <w:tcW w:w="0" w:type="auto"/>
            <w:vAlign w:val="center"/>
            <w:hideMark/>
          </w:tcPr>
          <w:p w14:paraId="0F508F17" w14:textId="77777777" w:rsidR="00B320A3" w:rsidRDefault="00B320A3">
            <w:r>
              <w:rPr>
                <w:rStyle w:val="Forte"/>
              </w:rPr>
              <w:t>Campeão:</w:t>
            </w:r>
            <w:r>
              <w:t xml:space="preserve"> Sub-9 e Sub-13.</w:t>
            </w:r>
          </w:p>
        </w:tc>
      </w:tr>
      <w:tr w:rsidR="00B320A3" w14:paraId="21306F6D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24646C" w14:textId="77777777" w:rsidR="00B320A3" w:rsidRDefault="00B320A3">
            <w:r>
              <w:rPr>
                <w:rStyle w:val="Forte"/>
              </w:rPr>
              <w:t>Junho</w:t>
            </w:r>
          </w:p>
        </w:tc>
        <w:tc>
          <w:tcPr>
            <w:tcW w:w="0" w:type="auto"/>
            <w:vAlign w:val="center"/>
            <w:hideMark/>
          </w:tcPr>
          <w:p w14:paraId="222D4360" w14:textId="77777777" w:rsidR="00B320A3" w:rsidRDefault="00B320A3">
            <w:r>
              <w:t>Candango Sub-15</w:t>
            </w:r>
          </w:p>
        </w:tc>
        <w:tc>
          <w:tcPr>
            <w:tcW w:w="0" w:type="auto"/>
            <w:vAlign w:val="center"/>
            <w:hideMark/>
          </w:tcPr>
          <w:p w14:paraId="3D7E7FEF" w14:textId="77777777" w:rsidR="00B320A3" w:rsidRDefault="00B320A3">
            <w:r>
              <w:rPr>
                <w:rStyle w:val="Forte"/>
              </w:rPr>
              <w:t>3º lugar</w:t>
            </w:r>
            <w:r>
              <w:t xml:space="preserve"> entre 20 equipes de Brasília.</w:t>
            </w:r>
          </w:p>
        </w:tc>
      </w:tr>
      <w:tr w:rsidR="00B320A3" w14:paraId="373D70CB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2F60A5" w14:textId="77777777" w:rsidR="00B320A3" w:rsidRDefault="00B320A3">
            <w:r>
              <w:rPr>
                <w:rStyle w:val="Forte"/>
              </w:rPr>
              <w:t>Julho</w:t>
            </w:r>
          </w:p>
        </w:tc>
        <w:tc>
          <w:tcPr>
            <w:tcW w:w="0" w:type="auto"/>
            <w:vAlign w:val="center"/>
            <w:hideMark/>
          </w:tcPr>
          <w:p w14:paraId="669B6EAF" w14:textId="77777777" w:rsidR="00B320A3" w:rsidRDefault="00B320A3">
            <w:r>
              <w:t>BSB Cup (Fut7)</w:t>
            </w:r>
          </w:p>
        </w:tc>
        <w:tc>
          <w:tcPr>
            <w:tcW w:w="0" w:type="auto"/>
            <w:vAlign w:val="center"/>
            <w:hideMark/>
          </w:tcPr>
          <w:p w14:paraId="73F21A1F" w14:textId="77777777" w:rsidR="00B320A3" w:rsidRDefault="00B320A3">
            <w:r>
              <w:rPr>
                <w:rStyle w:val="Forte"/>
              </w:rPr>
              <w:t>Campeão:</w:t>
            </w:r>
            <w:r>
              <w:t xml:space="preserve"> Sub-12B.</w:t>
            </w:r>
          </w:p>
        </w:tc>
      </w:tr>
      <w:tr w:rsidR="00B320A3" w14:paraId="67C08DDC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CF7C2" w14:textId="77777777" w:rsidR="00B320A3" w:rsidRDefault="00B320A3">
            <w:r>
              <w:rPr>
                <w:rStyle w:val="Forte"/>
              </w:rPr>
              <w:t>Setembro</w:t>
            </w:r>
          </w:p>
        </w:tc>
        <w:tc>
          <w:tcPr>
            <w:tcW w:w="0" w:type="auto"/>
            <w:vAlign w:val="center"/>
            <w:hideMark/>
          </w:tcPr>
          <w:p w14:paraId="3159A96A" w14:textId="77777777" w:rsidR="00B320A3" w:rsidRDefault="00B320A3">
            <w:r>
              <w:t>Lyon Cup</w:t>
            </w:r>
          </w:p>
        </w:tc>
        <w:tc>
          <w:tcPr>
            <w:tcW w:w="0" w:type="auto"/>
            <w:vAlign w:val="center"/>
            <w:hideMark/>
          </w:tcPr>
          <w:p w14:paraId="57C51C7A" w14:textId="77777777" w:rsidR="00B320A3" w:rsidRDefault="00B320A3">
            <w:r>
              <w:rPr>
                <w:rStyle w:val="Forte"/>
              </w:rPr>
              <w:t>Campeão:</w:t>
            </w:r>
            <w:r>
              <w:t xml:space="preserve"> Sub-9, Sub-11, Sub-12A e Sub-13. </w:t>
            </w:r>
            <w:r>
              <w:rPr>
                <w:rStyle w:val="Forte"/>
              </w:rPr>
              <w:t>Vice-campeão:</w:t>
            </w:r>
            <w:r>
              <w:t xml:space="preserve"> Sub-12B.</w:t>
            </w:r>
          </w:p>
        </w:tc>
      </w:tr>
      <w:tr w:rsidR="00B320A3" w14:paraId="40EB78B5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0F0D28" w14:textId="77777777" w:rsidR="00B320A3" w:rsidRDefault="00B320A3">
            <w:r>
              <w:rPr>
                <w:rStyle w:val="Forte"/>
              </w:rPr>
              <w:t>Setembro</w:t>
            </w:r>
          </w:p>
        </w:tc>
        <w:tc>
          <w:tcPr>
            <w:tcW w:w="0" w:type="auto"/>
            <w:vAlign w:val="center"/>
            <w:hideMark/>
          </w:tcPr>
          <w:p w14:paraId="1978A860" w14:textId="77777777" w:rsidR="00B320A3" w:rsidRDefault="00B320A3">
            <w:r>
              <w:t>Liberta Cup</w:t>
            </w:r>
          </w:p>
        </w:tc>
        <w:tc>
          <w:tcPr>
            <w:tcW w:w="0" w:type="auto"/>
            <w:vAlign w:val="center"/>
            <w:hideMark/>
          </w:tcPr>
          <w:p w14:paraId="44E0337B" w14:textId="77777777" w:rsidR="00B320A3" w:rsidRDefault="00B320A3">
            <w:r>
              <w:rPr>
                <w:rStyle w:val="Forte"/>
              </w:rPr>
              <w:t>Vice-campeão:</w:t>
            </w:r>
            <w:r>
              <w:t xml:space="preserve"> Sub-9 e Sub-12.</w:t>
            </w:r>
          </w:p>
        </w:tc>
      </w:tr>
      <w:tr w:rsidR="00B320A3" w14:paraId="6FF4ED2D" w14:textId="77777777" w:rsidTr="006D724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827C8A" w14:textId="77777777" w:rsidR="00B320A3" w:rsidRDefault="00B320A3">
            <w:r>
              <w:rPr>
                <w:rStyle w:val="Forte"/>
              </w:rPr>
              <w:t>Novembro/</w:t>
            </w:r>
            <w:proofErr w:type="gramStart"/>
            <w:r>
              <w:rPr>
                <w:rStyle w:val="Forte"/>
              </w:rPr>
              <w:t>Dezembro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3CF08A3B" w14:textId="77777777" w:rsidR="00B320A3" w:rsidRPr="00E14169" w:rsidRDefault="00B320A3">
            <w:pPr>
              <w:rPr>
                <w:lang w:val="en-US"/>
              </w:rPr>
            </w:pPr>
            <w:r w:rsidRPr="00E14169">
              <w:rPr>
                <w:lang w:val="en-US"/>
              </w:rPr>
              <w:t>DF Cup (Fut11), Leão Cup (Fut9), Caldas Cup (Fut7)</w:t>
            </w:r>
          </w:p>
        </w:tc>
        <w:tc>
          <w:tcPr>
            <w:tcW w:w="0" w:type="auto"/>
            <w:vAlign w:val="center"/>
            <w:hideMark/>
          </w:tcPr>
          <w:p w14:paraId="72F3D9F0" w14:textId="77777777" w:rsidR="00B320A3" w:rsidRDefault="00B320A3">
            <w:r>
              <w:t>Competições com início em novembro e dezembro.</w:t>
            </w:r>
          </w:p>
        </w:tc>
      </w:tr>
    </w:tbl>
    <w:p w14:paraId="223BCDE3" w14:textId="3910575C" w:rsidR="00E14169" w:rsidRDefault="00E14169" w:rsidP="00E14169">
      <w:pPr>
        <w:pStyle w:val="Ttulo4"/>
      </w:pPr>
      <w:r>
        <w:t>3.</w:t>
      </w:r>
      <w:r w:rsidR="00AD7207">
        <w:t>3</w:t>
      </w:r>
      <w:r>
        <w:t>. VOLEIBOL (PROJEÇÃO NACIONAL 2025)</w:t>
      </w:r>
    </w:p>
    <w:p w14:paraId="6B563EBA" w14:textId="3B16FB39" w:rsidR="00E14169" w:rsidRDefault="00B320A3" w:rsidP="00E14169">
      <w:pPr>
        <w:pStyle w:val="NormalWeb"/>
      </w:pPr>
      <w:r>
        <w:t>P</w:t>
      </w:r>
      <w:r w:rsidR="00E14169">
        <w:t>articipa</w:t>
      </w:r>
      <w:r>
        <w:t>mos</w:t>
      </w:r>
      <w:r w:rsidR="00E14169">
        <w:t xml:space="preserve"> em competições de nível nacional.</w:t>
      </w:r>
    </w:p>
    <w:p w14:paraId="66B1476D" w14:textId="77777777" w:rsidR="00E14169" w:rsidRDefault="00E14169" w:rsidP="00E14169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Forte"/>
        </w:rPr>
        <w:t>Superliga C 2025:</w:t>
      </w:r>
      <w:r>
        <w:t xml:space="preserve"> Participação em setembro/2025, em Campo Grande/MS. Esta é a </w:t>
      </w:r>
      <w:r>
        <w:rPr>
          <w:rStyle w:val="Forte"/>
        </w:rPr>
        <w:t>primeira competição em cenário nacional após 20 anos</w:t>
      </w:r>
      <w:r>
        <w:t>.</w:t>
      </w:r>
    </w:p>
    <w:p w14:paraId="3A0E0321" w14:textId="77777777" w:rsidR="00E14169" w:rsidRDefault="00E14169" w:rsidP="00E14169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Forte"/>
        </w:rPr>
        <w:t>CBI – Campeonato Brasileiro Interclubes:</w:t>
      </w:r>
      <w:r>
        <w:t xml:space="preserve"> Participação da categoria Sub-19 Masculino, em Natal/RN.</w:t>
      </w:r>
    </w:p>
    <w:p w14:paraId="469ADD5C" w14:textId="77777777" w:rsidR="00E14169" w:rsidRDefault="00E14169" w:rsidP="00E14169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Forte"/>
        </w:rPr>
        <w:t>Total de Praticantes:</w:t>
      </w:r>
      <w:r>
        <w:t xml:space="preserve"> Atualmente, o clube possui cerca de </w:t>
      </w:r>
      <w:r>
        <w:rPr>
          <w:rStyle w:val="Forte"/>
        </w:rPr>
        <w:t>170 pessoas</w:t>
      </w:r>
      <w:r>
        <w:t xml:space="preserve"> praticando a modalidade (quadra e areia).</w:t>
      </w:r>
    </w:p>
    <w:p w14:paraId="3E2ADA21" w14:textId="77777777" w:rsidR="00E14169" w:rsidRDefault="00000000" w:rsidP="00E14169">
      <w:r>
        <w:pict w14:anchorId="1BA49CCE">
          <v:rect id="_x0000_i1028" style="width:0;height:1.5pt" o:hralign="center" o:hrstd="t" o:hr="t" fillcolor="#a0a0a0" stroked="f"/>
        </w:pict>
      </w:r>
    </w:p>
    <w:p w14:paraId="0993B92F" w14:textId="77777777" w:rsidR="00750C97" w:rsidRDefault="00750C97"/>
    <w:sectPr w:rsidR="00750C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70315"/>
    <w:multiLevelType w:val="multilevel"/>
    <w:tmpl w:val="DA904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A61510"/>
    <w:multiLevelType w:val="multilevel"/>
    <w:tmpl w:val="9872C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2A168E"/>
    <w:multiLevelType w:val="multilevel"/>
    <w:tmpl w:val="F58E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4790831">
    <w:abstractNumId w:val="1"/>
  </w:num>
  <w:num w:numId="2" w16cid:durableId="1546943693">
    <w:abstractNumId w:val="2"/>
  </w:num>
  <w:num w:numId="3" w16cid:durableId="641882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169"/>
    <w:rsid w:val="001232DD"/>
    <w:rsid w:val="00125D22"/>
    <w:rsid w:val="002E0118"/>
    <w:rsid w:val="0035719E"/>
    <w:rsid w:val="003B7DA7"/>
    <w:rsid w:val="003C56EE"/>
    <w:rsid w:val="0045542A"/>
    <w:rsid w:val="00585E31"/>
    <w:rsid w:val="006B77A8"/>
    <w:rsid w:val="006D297C"/>
    <w:rsid w:val="006D7242"/>
    <w:rsid w:val="006F48AA"/>
    <w:rsid w:val="00720608"/>
    <w:rsid w:val="00750C97"/>
    <w:rsid w:val="00756444"/>
    <w:rsid w:val="00796EB6"/>
    <w:rsid w:val="007A5A62"/>
    <w:rsid w:val="008D7CD7"/>
    <w:rsid w:val="009E7D85"/>
    <w:rsid w:val="00A92E2E"/>
    <w:rsid w:val="00AD7207"/>
    <w:rsid w:val="00B320A3"/>
    <w:rsid w:val="00B62010"/>
    <w:rsid w:val="00C20968"/>
    <w:rsid w:val="00C62AD7"/>
    <w:rsid w:val="00CF603E"/>
    <w:rsid w:val="00D4525E"/>
    <w:rsid w:val="00DD678A"/>
    <w:rsid w:val="00E14169"/>
    <w:rsid w:val="00EA5D63"/>
    <w:rsid w:val="00FB5D62"/>
    <w:rsid w:val="00FD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9896F"/>
  <w15:chartTrackingRefBased/>
  <w15:docId w15:val="{A401DF54-5B36-4658-A9F6-3E329BAC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16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tulo2">
    <w:name w:val="heading 2"/>
    <w:basedOn w:val="Normal"/>
    <w:link w:val="Ttulo2Char"/>
    <w:uiPriority w:val="9"/>
    <w:qFormat/>
    <w:rsid w:val="00E1416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E1416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link w:val="Ttulo4Char"/>
    <w:uiPriority w:val="9"/>
    <w:qFormat/>
    <w:rsid w:val="00E14169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E14169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E14169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rsid w:val="00E14169"/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14169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E141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1035</Words>
  <Characters>5595</Characters>
  <Application>Microsoft Office Word</Application>
  <DocSecurity>0</DocSecurity>
  <Lines>46</Lines>
  <Paragraphs>13</Paragraphs>
  <ScaleCrop>false</ScaleCrop>
  <Company>Senado Federal</Company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Jacson Goncalves de Medeiros</dc:creator>
  <cp:keywords/>
  <dc:description/>
  <cp:lastModifiedBy>Jacson Goncalves de Medeiros</cp:lastModifiedBy>
  <cp:revision>34</cp:revision>
  <dcterms:created xsi:type="dcterms:W3CDTF">2025-10-29T12:51:00Z</dcterms:created>
  <dcterms:modified xsi:type="dcterms:W3CDTF">2025-10-29T20:35:00Z</dcterms:modified>
</cp:coreProperties>
</file>